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91D0" w14:textId="77777777" w:rsidR="003509E7" w:rsidRPr="003509E7" w:rsidRDefault="003509E7" w:rsidP="003509E7">
      <w:pPr>
        <w:rPr>
          <w:rFonts w:ascii="Times New Roman" w:hAnsi="Times New Roman" w:cs="Times New Roman"/>
          <w:b/>
          <w:bCs/>
          <w:sz w:val="20"/>
          <w:szCs w:val="20"/>
          <w:lang w:val="es-ES"/>
        </w:rPr>
      </w:pPr>
      <w:r w:rsidRPr="003509E7">
        <w:rPr>
          <w:rFonts w:ascii="Times New Roman" w:hAnsi="Times New Roman" w:cs="Times New Roman"/>
          <w:b/>
          <w:bCs/>
          <w:sz w:val="20"/>
          <w:szCs w:val="20"/>
          <w:lang w:val="es-ES"/>
        </w:rPr>
        <w:t xml:space="preserve">Evaluación del cumplimiento del </w:t>
      </w:r>
      <w:proofErr w:type="spellStart"/>
      <w:r w:rsidRPr="003509E7">
        <w:rPr>
          <w:rFonts w:ascii="Times New Roman" w:hAnsi="Times New Roman" w:cs="Times New Roman"/>
          <w:b/>
          <w:bCs/>
          <w:sz w:val="20"/>
          <w:szCs w:val="20"/>
          <w:lang w:val="es-ES"/>
        </w:rPr>
        <w:t>checklist</w:t>
      </w:r>
      <w:proofErr w:type="spellEnd"/>
      <w:r w:rsidRPr="003509E7">
        <w:rPr>
          <w:rFonts w:ascii="Times New Roman" w:hAnsi="Times New Roman" w:cs="Times New Roman"/>
          <w:b/>
          <w:bCs/>
          <w:sz w:val="20"/>
          <w:szCs w:val="20"/>
          <w:lang w:val="es-ES"/>
        </w:rPr>
        <w:t xml:space="preserve"> quirúrgico en procedimientos traumatológicos: impacto sobre los eventos adversos</w:t>
      </w:r>
    </w:p>
    <w:p w14:paraId="351FA2D1" w14:textId="77777777" w:rsidR="003509E7" w:rsidRPr="003509E7" w:rsidRDefault="003509E7" w:rsidP="003509E7">
      <w:pPr>
        <w:rPr>
          <w:rFonts w:ascii="Times New Roman" w:hAnsi="Times New Roman" w:cs="Times New Roman"/>
          <w:b/>
          <w:bCs/>
          <w:sz w:val="20"/>
          <w:szCs w:val="20"/>
          <w:lang w:val="es-ES"/>
        </w:rPr>
      </w:pPr>
      <w:r w:rsidRPr="003509E7">
        <w:rPr>
          <w:rFonts w:ascii="Times New Roman" w:hAnsi="Times New Roman" w:cs="Times New Roman"/>
          <w:b/>
          <w:bCs/>
          <w:sz w:val="20"/>
          <w:szCs w:val="20"/>
          <w:lang w:val="es-ES"/>
        </w:rPr>
        <w:t>Autores</w:t>
      </w:r>
    </w:p>
    <w:p w14:paraId="49ACEE04" w14:textId="77777777" w:rsid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t>M</w:t>
      </w:r>
      <w:r>
        <w:rPr>
          <w:rFonts w:ascii="Times New Roman" w:hAnsi="Times New Roman" w:cs="Times New Roman"/>
          <w:sz w:val="20"/>
          <w:szCs w:val="20"/>
          <w:lang w:val="es-ES"/>
        </w:rPr>
        <w:t>aria Jose Cubero Méndez, Cristina Pacheco Anguita y Begoña Ramos Rodríguez</w:t>
      </w:r>
      <w:r w:rsidRPr="003509E7">
        <w:rPr>
          <w:rFonts w:ascii="Times New Roman" w:hAnsi="Times New Roman" w:cs="Times New Roman"/>
          <w:sz w:val="20"/>
          <w:szCs w:val="20"/>
          <w:lang w:val="es-ES"/>
        </w:rPr>
        <w:br/>
        <w:t>Enfermera</w:t>
      </w:r>
      <w:r>
        <w:rPr>
          <w:rFonts w:ascii="Times New Roman" w:hAnsi="Times New Roman" w:cs="Times New Roman"/>
          <w:sz w:val="20"/>
          <w:szCs w:val="20"/>
          <w:lang w:val="es-ES"/>
        </w:rPr>
        <w:t>s</w:t>
      </w:r>
      <w:r w:rsidRPr="003509E7">
        <w:rPr>
          <w:rFonts w:ascii="Times New Roman" w:hAnsi="Times New Roman" w:cs="Times New Roman"/>
          <w:sz w:val="20"/>
          <w:szCs w:val="20"/>
          <w:lang w:val="es-ES"/>
        </w:rPr>
        <w:t xml:space="preserve"> quirúrgica</w:t>
      </w:r>
      <w:r>
        <w:rPr>
          <w:rFonts w:ascii="Times New Roman" w:hAnsi="Times New Roman" w:cs="Times New Roman"/>
          <w:sz w:val="20"/>
          <w:szCs w:val="20"/>
          <w:lang w:val="es-ES"/>
        </w:rPr>
        <w:t>s del HSJDA</w:t>
      </w:r>
    </w:p>
    <w:p w14:paraId="19B605FE" w14:textId="3A18E81D" w:rsidR="003509E7" w:rsidRPr="003509E7" w:rsidRDefault="003509E7" w:rsidP="003509E7">
      <w:pPr>
        <w:rPr>
          <w:rFonts w:ascii="Times New Roman" w:hAnsi="Times New Roman" w:cs="Times New Roman"/>
          <w:sz w:val="20"/>
          <w:szCs w:val="20"/>
        </w:rPr>
      </w:pPr>
      <w:r w:rsidRPr="003509E7">
        <w:rPr>
          <w:rFonts w:ascii="Times New Roman" w:hAnsi="Times New Roman" w:cs="Times New Roman"/>
          <w:sz w:val="20"/>
          <w:szCs w:val="20"/>
        </w:rPr>
        <w:t>Email, Cubero.mj@gmail.com</w:t>
      </w:r>
      <w:r w:rsidRPr="003509E7">
        <w:rPr>
          <w:rFonts w:ascii="Times New Roman" w:hAnsi="Times New Roman" w:cs="Times New Roman"/>
          <w:sz w:val="20"/>
          <w:szCs w:val="20"/>
        </w:rPr>
        <w:br/>
      </w:r>
    </w:p>
    <w:p w14:paraId="7710A17C" w14:textId="77777777" w:rsidR="003509E7" w:rsidRPr="003509E7" w:rsidRDefault="003509E7" w:rsidP="003509E7">
      <w:pPr>
        <w:rPr>
          <w:rFonts w:ascii="Times New Roman" w:hAnsi="Times New Roman" w:cs="Times New Roman"/>
          <w:sz w:val="20"/>
          <w:szCs w:val="20"/>
        </w:rPr>
      </w:pPr>
      <w:r w:rsidRPr="003509E7">
        <w:rPr>
          <w:rFonts w:ascii="Times New Roman" w:hAnsi="Times New Roman" w:cs="Times New Roman"/>
          <w:sz w:val="20"/>
          <w:szCs w:val="20"/>
        </w:rPr>
        <w:pict w14:anchorId="3BBC3EE3">
          <v:rect id="_x0000_i1079" style="width:0;height:1.5pt" o:hralign="center" o:hrstd="t" o:hr="t" fillcolor="#a0a0a0" stroked="f"/>
        </w:pict>
      </w:r>
    </w:p>
    <w:p w14:paraId="5410056F" w14:textId="77777777" w:rsidR="003509E7" w:rsidRPr="003509E7" w:rsidRDefault="003509E7" w:rsidP="003509E7">
      <w:pPr>
        <w:rPr>
          <w:rFonts w:ascii="Times New Roman" w:hAnsi="Times New Roman" w:cs="Times New Roman"/>
          <w:b/>
          <w:bCs/>
          <w:sz w:val="20"/>
          <w:szCs w:val="20"/>
          <w:lang w:val="es-ES"/>
        </w:rPr>
      </w:pPr>
      <w:r w:rsidRPr="003509E7">
        <w:rPr>
          <w:rFonts w:ascii="Times New Roman" w:hAnsi="Times New Roman" w:cs="Times New Roman"/>
          <w:b/>
          <w:bCs/>
          <w:sz w:val="20"/>
          <w:szCs w:val="20"/>
          <w:lang w:val="es-ES"/>
        </w:rPr>
        <w:t>Resumen</w:t>
      </w:r>
    </w:p>
    <w:p w14:paraId="05AD690A"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La cirugía ortopédica presenta un elevado riesgo de eventos adversos debido a su complejidad técnica, el uso de implantes y la necesidad de una correcta identificación de la lateralidad. El </w:t>
      </w:r>
      <w:proofErr w:type="spellStart"/>
      <w:r w:rsidRPr="003509E7">
        <w:rPr>
          <w:rFonts w:ascii="Times New Roman" w:hAnsi="Times New Roman" w:cs="Times New Roman"/>
          <w:sz w:val="20"/>
          <w:szCs w:val="20"/>
          <w:lang w:val="es-ES"/>
        </w:rPr>
        <w:t>checklist</w:t>
      </w:r>
      <w:proofErr w:type="spellEnd"/>
      <w:r w:rsidRPr="003509E7">
        <w:rPr>
          <w:rFonts w:ascii="Times New Roman" w:hAnsi="Times New Roman" w:cs="Times New Roman"/>
          <w:sz w:val="20"/>
          <w:szCs w:val="20"/>
          <w:lang w:val="es-ES"/>
        </w:rPr>
        <w:t xml:space="preserve"> de seguridad quirúrgica, introducido por la Organización Mundial de la Salud, tiene como objetivo mejorar la seguridad del paciente y reducir complicaciones. El presente trabajo analiza su impacto en cirugía traumatológica mediante una revisión bibliográfica. Los resultados evidencian una disminución significativa de eventos adversos, así como una mejora en la comunicación y el trabajo en equipo. Sin embargo, el grado de cumplimiento es variable y depende de factores como la formación del personal, la carga asistencial y la cultura de seguridad. Se concluye que el </w:t>
      </w:r>
      <w:proofErr w:type="spellStart"/>
      <w:r w:rsidRPr="003509E7">
        <w:rPr>
          <w:rFonts w:ascii="Times New Roman" w:hAnsi="Times New Roman" w:cs="Times New Roman"/>
          <w:sz w:val="20"/>
          <w:szCs w:val="20"/>
          <w:lang w:val="es-ES"/>
        </w:rPr>
        <w:t>checklist</w:t>
      </w:r>
      <w:proofErr w:type="spellEnd"/>
      <w:r w:rsidRPr="003509E7">
        <w:rPr>
          <w:rFonts w:ascii="Times New Roman" w:hAnsi="Times New Roman" w:cs="Times New Roman"/>
          <w:sz w:val="20"/>
          <w:szCs w:val="20"/>
          <w:lang w:val="es-ES"/>
        </w:rPr>
        <w:t xml:space="preserve"> quirúrgico es una herramienta eficaz que mejora la seguridad del paciente cuando se aplica de forma adecuada.</w:t>
      </w:r>
    </w:p>
    <w:p w14:paraId="68A365D1"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b/>
          <w:bCs/>
          <w:sz w:val="20"/>
          <w:szCs w:val="20"/>
          <w:lang w:val="es-ES"/>
        </w:rPr>
        <w:t>Palabras clave:</w:t>
      </w:r>
      <w:r w:rsidRPr="003509E7">
        <w:rPr>
          <w:rFonts w:ascii="Times New Roman" w:hAnsi="Times New Roman" w:cs="Times New Roman"/>
          <w:sz w:val="20"/>
          <w:szCs w:val="20"/>
          <w:lang w:val="es-ES"/>
        </w:rPr>
        <w:t xml:space="preserve"> </w:t>
      </w:r>
      <w:proofErr w:type="spellStart"/>
      <w:r w:rsidRPr="003509E7">
        <w:rPr>
          <w:rFonts w:ascii="Times New Roman" w:hAnsi="Times New Roman" w:cs="Times New Roman"/>
          <w:sz w:val="20"/>
          <w:szCs w:val="20"/>
          <w:lang w:val="es-ES"/>
        </w:rPr>
        <w:t>checklist</w:t>
      </w:r>
      <w:proofErr w:type="spellEnd"/>
      <w:r w:rsidRPr="003509E7">
        <w:rPr>
          <w:rFonts w:ascii="Times New Roman" w:hAnsi="Times New Roman" w:cs="Times New Roman"/>
          <w:sz w:val="20"/>
          <w:szCs w:val="20"/>
          <w:lang w:val="es-ES"/>
        </w:rPr>
        <w:t xml:space="preserve"> quirúrgico, seguridad del paciente, traumatología, eventos adversos, enfermería quirúrgica</w:t>
      </w:r>
    </w:p>
    <w:p w14:paraId="5F86042D" w14:textId="77777777" w:rsidR="003509E7" w:rsidRPr="003509E7" w:rsidRDefault="003509E7" w:rsidP="003509E7">
      <w:pPr>
        <w:rPr>
          <w:rFonts w:ascii="Times New Roman" w:hAnsi="Times New Roman" w:cs="Times New Roman"/>
          <w:sz w:val="20"/>
          <w:szCs w:val="20"/>
        </w:rPr>
      </w:pPr>
      <w:r w:rsidRPr="003509E7">
        <w:rPr>
          <w:rFonts w:ascii="Times New Roman" w:hAnsi="Times New Roman" w:cs="Times New Roman"/>
          <w:sz w:val="20"/>
          <w:szCs w:val="20"/>
        </w:rPr>
        <w:pict w14:anchorId="3FC56FFE">
          <v:rect id="_x0000_i1080" style="width:0;height:1.5pt" o:hralign="center" o:hrstd="t" o:hr="t" fillcolor="#a0a0a0" stroked="f"/>
        </w:pict>
      </w:r>
    </w:p>
    <w:p w14:paraId="335B18DA" w14:textId="77777777" w:rsidR="003509E7" w:rsidRPr="003509E7" w:rsidRDefault="003509E7" w:rsidP="003509E7">
      <w:pPr>
        <w:rPr>
          <w:rFonts w:ascii="Times New Roman" w:hAnsi="Times New Roman" w:cs="Times New Roman"/>
          <w:b/>
          <w:bCs/>
          <w:sz w:val="20"/>
          <w:szCs w:val="20"/>
        </w:rPr>
      </w:pPr>
      <w:r w:rsidRPr="003509E7">
        <w:rPr>
          <w:rFonts w:ascii="Times New Roman" w:hAnsi="Times New Roman" w:cs="Times New Roman"/>
          <w:b/>
          <w:bCs/>
          <w:sz w:val="20"/>
          <w:szCs w:val="20"/>
        </w:rPr>
        <w:t>Abstract</w:t>
      </w:r>
    </w:p>
    <w:p w14:paraId="48D52941" w14:textId="77777777" w:rsidR="003509E7" w:rsidRPr="003509E7" w:rsidRDefault="003509E7" w:rsidP="003509E7">
      <w:pPr>
        <w:rPr>
          <w:rFonts w:ascii="Times New Roman" w:hAnsi="Times New Roman" w:cs="Times New Roman"/>
          <w:sz w:val="20"/>
          <w:szCs w:val="20"/>
        </w:rPr>
      </w:pPr>
      <w:r w:rsidRPr="003509E7">
        <w:rPr>
          <w:rFonts w:ascii="Times New Roman" w:hAnsi="Times New Roman" w:cs="Times New Roman"/>
          <w:sz w:val="20"/>
          <w:szCs w:val="20"/>
        </w:rPr>
        <w:t xml:space="preserve">Orthopaedic surgery involves a high risk of adverse events due to its technical complexity, use of implants, and the need for accurate site identification. The World Health Organization surgical safety checklist was introduced to improve patient safety and reduce complications. This study </w:t>
      </w:r>
      <w:proofErr w:type="spellStart"/>
      <w:r w:rsidRPr="003509E7">
        <w:rPr>
          <w:rFonts w:ascii="Times New Roman" w:hAnsi="Times New Roman" w:cs="Times New Roman"/>
          <w:sz w:val="20"/>
          <w:szCs w:val="20"/>
        </w:rPr>
        <w:t>analyzes</w:t>
      </w:r>
      <w:proofErr w:type="spellEnd"/>
      <w:r w:rsidRPr="003509E7">
        <w:rPr>
          <w:rFonts w:ascii="Times New Roman" w:hAnsi="Times New Roman" w:cs="Times New Roman"/>
          <w:sz w:val="20"/>
          <w:szCs w:val="20"/>
        </w:rPr>
        <w:t xml:space="preserve"> its impact in trauma surgery through a literature review. Results show a significant reduction in adverse events, as well as improved communication and teamwork. However, compliance remains variable and is influenced by factors such as staff training, workload, and safety culture. In conclusion, the surgical safety checklist is an effective tool that enhances patient safety when properly implemented.</w:t>
      </w:r>
    </w:p>
    <w:p w14:paraId="349C7616" w14:textId="77777777" w:rsidR="003509E7" w:rsidRPr="003509E7" w:rsidRDefault="003509E7" w:rsidP="003509E7">
      <w:pPr>
        <w:rPr>
          <w:rFonts w:ascii="Times New Roman" w:hAnsi="Times New Roman" w:cs="Times New Roman"/>
          <w:sz w:val="20"/>
          <w:szCs w:val="20"/>
        </w:rPr>
      </w:pPr>
      <w:r w:rsidRPr="003509E7">
        <w:rPr>
          <w:rFonts w:ascii="Times New Roman" w:hAnsi="Times New Roman" w:cs="Times New Roman"/>
          <w:b/>
          <w:bCs/>
          <w:sz w:val="20"/>
          <w:szCs w:val="20"/>
        </w:rPr>
        <w:t>Keywords:</w:t>
      </w:r>
      <w:r w:rsidRPr="003509E7">
        <w:rPr>
          <w:rFonts w:ascii="Times New Roman" w:hAnsi="Times New Roman" w:cs="Times New Roman"/>
          <w:sz w:val="20"/>
          <w:szCs w:val="20"/>
        </w:rPr>
        <w:t xml:space="preserve"> surgical checklist, patient safety, traumatology, adverse events, perioperative nursing</w:t>
      </w:r>
    </w:p>
    <w:p w14:paraId="716AEACD" w14:textId="77777777" w:rsidR="003509E7" w:rsidRPr="003509E7" w:rsidRDefault="003509E7" w:rsidP="003509E7">
      <w:pPr>
        <w:rPr>
          <w:rFonts w:ascii="Times New Roman" w:hAnsi="Times New Roman" w:cs="Times New Roman"/>
          <w:sz w:val="20"/>
          <w:szCs w:val="20"/>
        </w:rPr>
      </w:pPr>
      <w:r w:rsidRPr="003509E7">
        <w:rPr>
          <w:rFonts w:ascii="Times New Roman" w:hAnsi="Times New Roman" w:cs="Times New Roman"/>
          <w:sz w:val="20"/>
          <w:szCs w:val="20"/>
        </w:rPr>
        <w:pict w14:anchorId="146641D6">
          <v:rect id="_x0000_i1081" style="width:0;height:1.5pt" o:hralign="center" o:hrstd="t" o:hr="t" fillcolor="#a0a0a0" stroked="f"/>
        </w:pict>
      </w:r>
    </w:p>
    <w:p w14:paraId="2DBEBF3F" w14:textId="77777777" w:rsidR="003509E7" w:rsidRPr="003509E7" w:rsidRDefault="003509E7" w:rsidP="003509E7">
      <w:pPr>
        <w:rPr>
          <w:rFonts w:ascii="Times New Roman" w:hAnsi="Times New Roman" w:cs="Times New Roman"/>
          <w:b/>
          <w:bCs/>
          <w:sz w:val="20"/>
          <w:szCs w:val="20"/>
          <w:lang w:val="es-ES"/>
        </w:rPr>
      </w:pPr>
      <w:r w:rsidRPr="003509E7">
        <w:rPr>
          <w:rFonts w:ascii="Times New Roman" w:hAnsi="Times New Roman" w:cs="Times New Roman"/>
          <w:b/>
          <w:bCs/>
          <w:sz w:val="20"/>
          <w:szCs w:val="20"/>
          <w:lang w:val="es-ES"/>
        </w:rPr>
        <w:t>Introducción</w:t>
      </w:r>
    </w:p>
    <w:p w14:paraId="09BBA8A2"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La seguridad del paciente en el ámbito quirúrgico, especialmente en cirugía ortopédica y traumatológica, continúa siendo un reto debido a la complejidad de los procedimientos y al riesgo de eventos adversos prevenibles. En este contexto, el </w:t>
      </w:r>
      <w:proofErr w:type="spellStart"/>
      <w:r w:rsidRPr="003509E7">
        <w:rPr>
          <w:rFonts w:ascii="Times New Roman" w:hAnsi="Times New Roman" w:cs="Times New Roman"/>
          <w:sz w:val="20"/>
          <w:szCs w:val="20"/>
          <w:lang w:val="es-ES"/>
        </w:rPr>
        <w:t>checklist</w:t>
      </w:r>
      <w:proofErr w:type="spellEnd"/>
      <w:r w:rsidRPr="003509E7">
        <w:rPr>
          <w:rFonts w:ascii="Times New Roman" w:hAnsi="Times New Roman" w:cs="Times New Roman"/>
          <w:sz w:val="20"/>
          <w:szCs w:val="20"/>
          <w:lang w:val="es-ES"/>
        </w:rPr>
        <w:t xml:space="preserve"> quirúrgico de la Organización Mundial de la Salud se ha consolidado como una herramienta clave para mejorar la calidad asistencial y reducir errores.</w:t>
      </w:r>
    </w:p>
    <w:p w14:paraId="7F411308"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t>A pesar de su implantación generalizada, diversos estudios han evidenciado una discrepancia entre su conocimiento teórico y su aplicación en la práctica clínica. Factores como la presión asistencial, la falta de tiempo y la variabilidad en el compromiso del equipo influyen en su cumplimiento. Esta situación justifica la necesidad de analizar la evidencia científica disponible.</w:t>
      </w:r>
    </w:p>
    <w:p w14:paraId="7E842558" w14:textId="77777777" w:rsidR="003509E7" w:rsidRPr="003509E7" w:rsidRDefault="003509E7" w:rsidP="003509E7">
      <w:pPr>
        <w:rPr>
          <w:rFonts w:ascii="Times New Roman" w:hAnsi="Times New Roman" w:cs="Times New Roman"/>
          <w:sz w:val="20"/>
          <w:szCs w:val="20"/>
        </w:rPr>
      </w:pPr>
      <w:r w:rsidRPr="003509E7">
        <w:rPr>
          <w:rFonts w:ascii="Times New Roman" w:hAnsi="Times New Roman" w:cs="Times New Roman"/>
          <w:sz w:val="20"/>
          <w:szCs w:val="20"/>
        </w:rPr>
        <w:pict w14:anchorId="31F86B10">
          <v:rect id="_x0000_i1082" style="width:0;height:1.5pt" o:hralign="center" o:hrstd="t" o:hr="t" fillcolor="#a0a0a0" stroked="f"/>
        </w:pict>
      </w:r>
    </w:p>
    <w:p w14:paraId="2E99A285" w14:textId="77777777" w:rsidR="003509E7" w:rsidRPr="003509E7" w:rsidRDefault="003509E7" w:rsidP="003509E7">
      <w:pPr>
        <w:rPr>
          <w:rFonts w:ascii="Times New Roman" w:hAnsi="Times New Roman" w:cs="Times New Roman"/>
          <w:b/>
          <w:bCs/>
          <w:sz w:val="20"/>
          <w:szCs w:val="20"/>
          <w:lang w:val="es-ES"/>
        </w:rPr>
      </w:pPr>
      <w:r w:rsidRPr="003509E7">
        <w:rPr>
          <w:rFonts w:ascii="Times New Roman" w:hAnsi="Times New Roman" w:cs="Times New Roman"/>
          <w:b/>
          <w:bCs/>
          <w:sz w:val="20"/>
          <w:szCs w:val="20"/>
          <w:lang w:val="es-ES"/>
        </w:rPr>
        <w:t>Objetivos</w:t>
      </w:r>
    </w:p>
    <w:p w14:paraId="56FCA467" w14:textId="77777777" w:rsidR="003509E7" w:rsidRPr="003509E7" w:rsidRDefault="003509E7" w:rsidP="003509E7">
      <w:pPr>
        <w:rPr>
          <w:rFonts w:ascii="Times New Roman" w:hAnsi="Times New Roman" w:cs="Times New Roman"/>
          <w:b/>
          <w:bCs/>
          <w:sz w:val="20"/>
          <w:szCs w:val="20"/>
          <w:lang w:val="es-ES"/>
        </w:rPr>
      </w:pPr>
      <w:r w:rsidRPr="003509E7">
        <w:rPr>
          <w:rFonts w:ascii="Times New Roman" w:hAnsi="Times New Roman" w:cs="Times New Roman"/>
          <w:b/>
          <w:bCs/>
          <w:sz w:val="20"/>
          <w:szCs w:val="20"/>
          <w:lang w:val="es-ES"/>
        </w:rPr>
        <w:t>Objetivo general</w:t>
      </w:r>
    </w:p>
    <w:p w14:paraId="353BE653"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Analizar el impacto del </w:t>
      </w:r>
      <w:proofErr w:type="spellStart"/>
      <w:r w:rsidRPr="003509E7">
        <w:rPr>
          <w:rFonts w:ascii="Times New Roman" w:hAnsi="Times New Roman" w:cs="Times New Roman"/>
          <w:sz w:val="20"/>
          <w:szCs w:val="20"/>
          <w:lang w:val="es-ES"/>
        </w:rPr>
        <w:t>checklist</w:t>
      </w:r>
      <w:proofErr w:type="spellEnd"/>
      <w:r w:rsidRPr="003509E7">
        <w:rPr>
          <w:rFonts w:ascii="Times New Roman" w:hAnsi="Times New Roman" w:cs="Times New Roman"/>
          <w:sz w:val="20"/>
          <w:szCs w:val="20"/>
          <w:lang w:val="es-ES"/>
        </w:rPr>
        <w:t xml:space="preserve"> quirúrgico en la seguridad del paciente en cirugía ortopédica.</w:t>
      </w:r>
    </w:p>
    <w:p w14:paraId="55FFCF00" w14:textId="77777777" w:rsidR="003509E7" w:rsidRPr="003509E7" w:rsidRDefault="003509E7" w:rsidP="003509E7">
      <w:pPr>
        <w:spacing w:line="276" w:lineRule="auto"/>
        <w:rPr>
          <w:rFonts w:ascii="Times New Roman" w:hAnsi="Times New Roman" w:cs="Times New Roman"/>
          <w:b/>
          <w:bCs/>
          <w:sz w:val="20"/>
          <w:szCs w:val="20"/>
        </w:rPr>
      </w:pPr>
      <w:proofErr w:type="spellStart"/>
      <w:r w:rsidRPr="003509E7">
        <w:rPr>
          <w:rFonts w:ascii="Times New Roman" w:hAnsi="Times New Roman" w:cs="Times New Roman"/>
          <w:b/>
          <w:bCs/>
          <w:sz w:val="20"/>
          <w:szCs w:val="20"/>
        </w:rPr>
        <w:lastRenderedPageBreak/>
        <w:t>Objetivos</w:t>
      </w:r>
      <w:proofErr w:type="spellEnd"/>
      <w:r w:rsidRPr="003509E7">
        <w:rPr>
          <w:rFonts w:ascii="Times New Roman" w:hAnsi="Times New Roman" w:cs="Times New Roman"/>
          <w:b/>
          <w:bCs/>
          <w:sz w:val="20"/>
          <w:szCs w:val="20"/>
        </w:rPr>
        <w:t xml:space="preserve"> </w:t>
      </w:r>
      <w:proofErr w:type="spellStart"/>
      <w:r w:rsidRPr="003509E7">
        <w:rPr>
          <w:rFonts w:ascii="Times New Roman" w:hAnsi="Times New Roman" w:cs="Times New Roman"/>
          <w:b/>
          <w:bCs/>
          <w:sz w:val="20"/>
          <w:szCs w:val="20"/>
        </w:rPr>
        <w:t>específicos</w:t>
      </w:r>
      <w:proofErr w:type="spellEnd"/>
    </w:p>
    <w:p w14:paraId="51B50C77" w14:textId="77777777" w:rsidR="003509E7" w:rsidRPr="003509E7" w:rsidRDefault="003509E7" w:rsidP="003509E7">
      <w:pPr>
        <w:numPr>
          <w:ilvl w:val="0"/>
          <w:numId w:val="1"/>
        </w:num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Evaluar su efectividad en la reducción de eventos adversos. </w:t>
      </w:r>
    </w:p>
    <w:p w14:paraId="29AC066D" w14:textId="77777777" w:rsidR="003509E7" w:rsidRPr="003509E7" w:rsidRDefault="003509E7" w:rsidP="003509E7">
      <w:pPr>
        <w:numPr>
          <w:ilvl w:val="0"/>
          <w:numId w:val="1"/>
        </w:num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Analizar el grado de cumplimiento en la práctica clínica. </w:t>
      </w:r>
    </w:p>
    <w:p w14:paraId="477F4B3B" w14:textId="77777777" w:rsidR="003509E7" w:rsidRPr="003509E7" w:rsidRDefault="003509E7" w:rsidP="003509E7">
      <w:pPr>
        <w:numPr>
          <w:ilvl w:val="0"/>
          <w:numId w:val="1"/>
        </w:num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Identificar barreras y factores influyentes en su aplicación. </w:t>
      </w:r>
    </w:p>
    <w:p w14:paraId="7975E2C8" w14:textId="77777777" w:rsidR="003509E7" w:rsidRPr="003509E7" w:rsidRDefault="003509E7" w:rsidP="003509E7">
      <w:pPr>
        <w:rPr>
          <w:rFonts w:ascii="Times New Roman" w:hAnsi="Times New Roman" w:cs="Times New Roman"/>
          <w:sz w:val="20"/>
          <w:szCs w:val="20"/>
        </w:rPr>
      </w:pPr>
      <w:r w:rsidRPr="003509E7">
        <w:rPr>
          <w:rFonts w:ascii="Times New Roman" w:hAnsi="Times New Roman" w:cs="Times New Roman"/>
          <w:sz w:val="20"/>
          <w:szCs w:val="20"/>
        </w:rPr>
        <w:pict w14:anchorId="223000C2">
          <v:rect id="_x0000_i1083" style="width:0;height:1.5pt" o:hralign="center" o:hrstd="t" o:hr="t" fillcolor="#a0a0a0" stroked="f"/>
        </w:pict>
      </w:r>
    </w:p>
    <w:p w14:paraId="3A8A1661" w14:textId="77777777" w:rsidR="003509E7" w:rsidRPr="003509E7" w:rsidRDefault="003509E7" w:rsidP="003509E7">
      <w:pPr>
        <w:rPr>
          <w:rFonts w:ascii="Times New Roman" w:hAnsi="Times New Roman" w:cs="Times New Roman"/>
          <w:b/>
          <w:bCs/>
          <w:sz w:val="20"/>
          <w:szCs w:val="20"/>
          <w:lang w:val="es-ES"/>
        </w:rPr>
      </w:pPr>
      <w:r w:rsidRPr="003509E7">
        <w:rPr>
          <w:rFonts w:ascii="Times New Roman" w:hAnsi="Times New Roman" w:cs="Times New Roman"/>
          <w:b/>
          <w:bCs/>
          <w:sz w:val="20"/>
          <w:szCs w:val="20"/>
          <w:lang w:val="es-ES"/>
        </w:rPr>
        <w:t>Material y métodos</w:t>
      </w:r>
    </w:p>
    <w:p w14:paraId="5E896DAA"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Se realizó una revisión bibliográfica basada en artículos originales, revisiones sistemáticas y guías clínicas relacionadas con la implementación del </w:t>
      </w:r>
      <w:proofErr w:type="spellStart"/>
      <w:r w:rsidRPr="003509E7">
        <w:rPr>
          <w:rFonts w:ascii="Times New Roman" w:hAnsi="Times New Roman" w:cs="Times New Roman"/>
          <w:sz w:val="20"/>
          <w:szCs w:val="20"/>
          <w:lang w:val="es-ES"/>
        </w:rPr>
        <w:t>checklist</w:t>
      </w:r>
      <w:proofErr w:type="spellEnd"/>
      <w:r w:rsidRPr="003509E7">
        <w:rPr>
          <w:rFonts w:ascii="Times New Roman" w:hAnsi="Times New Roman" w:cs="Times New Roman"/>
          <w:sz w:val="20"/>
          <w:szCs w:val="20"/>
          <w:lang w:val="es-ES"/>
        </w:rPr>
        <w:t xml:space="preserve"> quirúrgico en cirugía ortopédica.</w:t>
      </w:r>
    </w:p>
    <w:p w14:paraId="5940F836"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Se incluyeron estudios centrados en seguridad quirúrgica, cumplimiento del </w:t>
      </w:r>
      <w:proofErr w:type="spellStart"/>
      <w:r w:rsidRPr="003509E7">
        <w:rPr>
          <w:rFonts w:ascii="Times New Roman" w:hAnsi="Times New Roman" w:cs="Times New Roman"/>
          <w:sz w:val="20"/>
          <w:szCs w:val="20"/>
          <w:lang w:val="es-ES"/>
        </w:rPr>
        <w:t>checklist</w:t>
      </w:r>
      <w:proofErr w:type="spellEnd"/>
      <w:r w:rsidRPr="003509E7">
        <w:rPr>
          <w:rFonts w:ascii="Times New Roman" w:hAnsi="Times New Roman" w:cs="Times New Roman"/>
          <w:sz w:val="20"/>
          <w:szCs w:val="20"/>
          <w:lang w:val="es-ES"/>
        </w:rPr>
        <w:t xml:space="preserve"> y resultados clínicos. Se excluyeron aquellos no relacionados con el ámbito traumatológico.</w:t>
      </w:r>
    </w:p>
    <w:p w14:paraId="2C7F0736"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t>Las variables analizadas fueron el nivel de cumplimiento, la incidencia de eventos adversos, los tipos de complicaciones y los factores que influyen en la adherencia.</w:t>
      </w:r>
    </w:p>
    <w:p w14:paraId="2044630F"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t>Se llevó a cabo un análisis descriptivo de la información.</w:t>
      </w:r>
    </w:p>
    <w:p w14:paraId="7A98F204" w14:textId="77777777" w:rsidR="003509E7" w:rsidRPr="003509E7" w:rsidRDefault="003509E7" w:rsidP="003509E7">
      <w:pPr>
        <w:rPr>
          <w:rFonts w:ascii="Times New Roman" w:hAnsi="Times New Roman" w:cs="Times New Roman"/>
          <w:sz w:val="20"/>
          <w:szCs w:val="20"/>
        </w:rPr>
      </w:pPr>
      <w:r w:rsidRPr="003509E7">
        <w:rPr>
          <w:rFonts w:ascii="Times New Roman" w:hAnsi="Times New Roman" w:cs="Times New Roman"/>
          <w:sz w:val="20"/>
          <w:szCs w:val="20"/>
        </w:rPr>
        <w:pict w14:anchorId="2699D1F1">
          <v:rect id="_x0000_i1084" style="width:0;height:1.5pt" o:hralign="center" o:hrstd="t" o:hr="t" fillcolor="#a0a0a0" stroked="f"/>
        </w:pict>
      </w:r>
    </w:p>
    <w:p w14:paraId="58896CCD" w14:textId="77777777" w:rsidR="003509E7" w:rsidRPr="003509E7" w:rsidRDefault="003509E7" w:rsidP="003509E7">
      <w:pPr>
        <w:rPr>
          <w:rFonts w:ascii="Times New Roman" w:hAnsi="Times New Roman" w:cs="Times New Roman"/>
          <w:b/>
          <w:bCs/>
          <w:sz w:val="20"/>
          <w:szCs w:val="20"/>
          <w:lang w:val="es-ES"/>
        </w:rPr>
      </w:pPr>
      <w:r w:rsidRPr="003509E7">
        <w:rPr>
          <w:rFonts w:ascii="Times New Roman" w:hAnsi="Times New Roman" w:cs="Times New Roman"/>
          <w:b/>
          <w:bCs/>
          <w:sz w:val="20"/>
          <w:szCs w:val="20"/>
          <w:lang w:val="es-ES"/>
        </w:rPr>
        <w:t>Resultados</w:t>
      </w:r>
    </w:p>
    <w:p w14:paraId="2B1FDD4D" w14:textId="77777777" w:rsidR="003509E7" w:rsidRPr="003509E7" w:rsidRDefault="003509E7" w:rsidP="003509E7">
      <w:pPr>
        <w:rPr>
          <w:rFonts w:ascii="Times New Roman" w:hAnsi="Times New Roman" w:cs="Times New Roman"/>
          <w:b/>
          <w:bCs/>
          <w:sz w:val="20"/>
          <w:szCs w:val="20"/>
          <w:lang w:val="es-ES"/>
        </w:rPr>
      </w:pPr>
      <w:r w:rsidRPr="003509E7">
        <w:rPr>
          <w:rFonts w:ascii="Times New Roman" w:hAnsi="Times New Roman" w:cs="Times New Roman"/>
          <w:b/>
          <w:bCs/>
          <w:sz w:val="20"/>
          <w:szCs w:val="20"/>
          <w:lang w:val="es-ES"/>
        </w:rPr>
        <w:t>Reducción de eventos adversos</w:t>
      </w:r>
    </w:p>
    <w:p w14:paraId="00798AE0"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La implementación del </w:t>
      </w:r>
      <w:proofErr w:type="spellStart"/>
      <w:r w:rsidRPr="003509E7">
        <w:rPr>
          <w:rFonts w:ascii="Times New Roman" w:hAnsi="Times New Roman" w:cs="Times New Roman"/>
          <w:sz w:val="20"/>
          <w:szCs w:val="20"/>
          <w:lang w:val="es-ES"/>
        </w:rPr>
        <w:t>checklist</w:t>
      </w:r>
      <w:proofErr w:type="spellEnd"/>
      <w:r w:rsidRPr="003509E7">
        <w:rPr>
          <w:rFonts w:ascii="Times New Roman" w:hAnsi="Times New Roman" w:cs="Times New Roman"/>
          <w:sz w:val="20"/>
          <w:szCs w:val="20"/>
          <w:lang w:val="es-ES"/>
        </w:rPr>
        <w:t xml:space="preserve"> quirúrgico se asocia con una reducción significativa de la mortalidad y de las complicaciones postoperatorias. Se han observado mejoras en la prevención de errores de identificación, lateralidad incorrecta, infecciones y fallos en la profilaxis antibiótica.</w:t>
      </w:r>
    </w:p>
    <w:p w14:paraId="51D153D1" w14:textId="77777777" w:rsidR="003509E7" w:rsidRPr="003509E7" w:rsidRDefault="003509E7" w:rsidP="003509E7">
      <w:pPr>
        <w:rPr>
          <w:rFonts w:ascii="Times New Roman" w:hAnsi="Times New Roman" w:cs="Times New Roman"/>
          <w:b/>
          <w:bCs/>
          <w:sz w:val="20"/>
          <w:szCs w:val="20"/>
          <w:lang w:val="es-ES"/>
        </w:rPr>
      </w:pPr>
      <w:r w:rsidRPr="003509E7">
        <w:rPr>
          <w:rFonts w:ascii="Times New Roman" w:hAnsi="Times New Roman" w:cs="Times New Roman"/>
          <w:b/>
          <w:bCs/>
          <w:sz w:val="20"/>
          <w:szCs w:val="20"/>
          <w:lang w:val="es-ES"/>
        </w:rPr>
        <w:t>Mejora de la comunicación</w:t>
      </w:r>
    </w:p>
    <w:p w14:paraId="66896BB7"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El </w:t>
      </w:r>
      <w:proofErr w:type="spellStart"/>
      <w:r w:rsidRPr="003509E7">
        <w:rPr>
          <w:rFonts w:ascii="Times New Roman" w:hAnsi="Times New Roman" w:cs="Times New Roman"/>
          <w:sz w:val="20"/>
          <w:szCs w:val="20"/>
          <w:lang w:val="es-ES"/>
        </w:rPr>
        <w:t>checklist</w:t>
      </w:r>
      <w:proofErr w:type="spellEnd"/>
      <w:r w:rsidRPr="003509E7">
        <w:rPr>
          <w:rFonts w:ascii="Times New Roman" w:hAnsi="Times New Roman" w:cs="Times New Roman"/>
          <w:sz w:val="20"/>
          <w:szCs w:val="20"/>
          <w:lang w:val="es-ES"/>
        </w:rPr>
        <w:t xml:space="preserve"> actúa como herramienta de comunicación estructurada, favoreciendo la coordinación del equipo, la distribución de responsabilidades y la verificación de información crítica.</w:t>
      </w:r>
    </w:p>
    <w:p w14:paraId="40F63B46" w14:textId="77777777" w:rsidR="003509E7" w:rsidRPr="003509E7" w:rsidRDefault="003509E7" w:rsidP="003509E7">
      <w:pPr>
        <w:rPr>
          <w:rFonts w:ascii="Times New Roman" w:hAnsi="Times New Roman" w:cs="Times New Roman"/>
          <w:b/>
          <w:bCs/>
          <w:sz w:val="20"/>
          <w:szCs w:val="20"/>
          <w:lang w:val="es-ES"/>
        </w:rPr>
      </w:pPr>
      <w:r w:rsidRPr="003509E7">
        <w:rPr>
          <w:rFonts w:ascii="Times New Roman" w:hAnsi="Times New Roman" w:cs="Times New Roman"/>
          <w:b/>
          <w:bCs/>
          <w:sz w:val="20"/>
          <w:szCs w:val="20"/>
          <w:lang w:val="es-ES"/>
        </w:rPr>
        <w:t>Cumplimiento y barreras</w:t>
      </w:r>
    </w:p>
    <w:p w14:paraId="414CC692"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El cumplimiento del </w:t>
      </w:r>
      <w:proofErr w:type="spellStart"/>
      <w:r w:rsidRPr="003509E7">
        <w:rPr>
          <w:rFonts w:ascii="Times New Roman" w:hAnsi="Times New Roman" w:cs="Times New Roman"/>
          <w:sz w:val="20"/>
          <w:szCs w:val="20"/>
          <w:lang w:val="es-ES"/>
        </w:rPr>
        <w:t>checklist</w:t>
      </w:r>
      <w:proofErr w:type="spellEnd"/>
      <w:r w:rsidRPr="003509E7">
        <w:rPr>
          <w:rFonts w:ascii="Times New Roman" w:hAnsi="Times New Roman" w:cs="Times New Roman"/>
          <w:sz w:val="20"/>
          <w:szCs w:val="20"/>
          <w:lang w:val="es-ES"/>
        </w:rPr>
        <w:t xml:space="preserve"> es variable. Entre las principales barreras se identifican:</w:t>
      </w:r>
    </w:p>
    <w:p w14:paraId="396A9639" w14:textId="77777777" w:rsidR="003509E7" w:rsidRPr="003509E7" w:rsidRDefault="003509E7" w:rsidP="003509E7">
      <w:pPr>
        <w:numPr>
          <w:ilvl w:val="0"/>
          <w:numId w:val="2"/>
        </w:numPr>
        <w:rPr>
          <w:rFonts w:ascii="Times New Roman" w:hAnsi="Times New Roman" w:cs="Times New Roman"/>
          <w:sz w:val="20"/>
          <w:szCs w:val="20"/>
        </w:rPr>
      </w:pPr>
      <w:proofErr w:type="spellStart"/>
      <w:r w:rsidRPr="003509E7">
        <w:rPr>
          <w:rFonts w:ascii="Times New Roman" w:hAnsi="Times New Roman" w:cs="Times New Roman"/>
          <w:sz w:val="20"/>
          <w:szCs w:val="20"/>
        </w:rPr>
        <w:t>Sobrecarga</w:t>
      </w:r>
      <w:proofErr w:type="spellEnd"/>
      <w:r w:rsidRPr="003509E7">
        <w:rPr>
          <w:rFonts w:ascii="Times New Roman" w:hAnsi="Times New Roman" w:cs="Times New Roman"/>
          <w:sz w:val="20"/>
          <w:szCs w:val="20"/>
        </w:rPr>
        <w:t xml:space="preserve"> </w:t>
      </w:r>
      <w:proofErr w:type="spellStart"/>
      <w:r w:rsidRPr="003509E7">
        <w:rPr>
          <w:rFonts w:ascii="Times New Roman" w:hAnsi="Times New Roman" w:cs="Times New Roman"/>
          <w:sz w:val="20"/>
          <w:szCs w:val="20"/>
        </w:rPr>
        <w:t>asistencial</w:t>
      </w:r>
      <w:proofErr w:type="spellEnd"/>
      <w:r w:rsidRPr="003509E7">
        <w:rPr>
          <w:rFonts w:ascii="Times New Roman" w:hAnsi="Times New Roman" w:cs="Times New Roman"/>
          <w:sz w:val="20"/>
          <w:szCs w:val="20"/>
        </w:rPr>
        <w:t xml:space="preserve"> </w:t>
      </w:r>
    </w:p>
    <w:p w14:paraId="4911D19D" w14:textId="77777777" w:rsidR="003509E7" w:rsidRPr="003509E7" w:rsidRDefault="003509E7" w:rsidP="003509E7">
      <w:pPr>
        <w:numPr>
          <w:ilvl w:val="0"/>
          <w:numId w:val="2"/>
        </w:numPr>
        <w:rPr>
          <w:rFonts w:ascii="Times New Roman" w:hAnsi="Times New Roman" w:cs="Times New Roman"/>
          <w:sz w:val="20"/>
          <w:szCs w:val="20"/>
        </w:rPr>
      </w:pPr>
      <w:r w:rsidRPr="003509E7">
        <w:rPr>
          <w:rFonts w:ascii="Times New Roman" w:hAnsi="Times New Roman" w:cs="Times New Roman"/>
          <w:sz w:val="20"/>
          <w:szCs w:val="20"/>
        </w:rPr>
        <w:t xml:space="preserve">Falta de </w:t>
      </w:r>
      <w:proofErr w:type="spellStart"/>
      <w:r w:rsidRPr="003509E7">
        <w:rPr>
          <w:rFonts w:ascii="Times New Roman" w:hAnsi="Times New Roman" w:cs="Times New Roman"/>
          <w:sz w:val="20"/>
          <w:szCs w:val="20"/>
        </w:rPr>
        <w:t>tiempo</w:t>
      </w:r>
      <w:proofErr w:type="spellEnd"/>
      <w:r w:rsidRPr="003509E7">
        <w:rPr>
          <w:rFonts w:ascii="Times New Roman" w:hAnsi="Times New Roman" w:cs="Times New Roman"/>
          <w:sz w:val="20"/>
          <w:szCs w:val="20"/>
        </w:rPr>
        <w:t xml:space="preserve"> </w:t>
      </w:r>
    </w:p>
    <w:p w14:paraId="4BA343C2" w14:textId="77777777" w:rsidR="003509E7" w:rsidRPr="003509E7" w:rsidRDefault="003509E7" w:rsidP="003509E7">
      <w:pPr>
        <w:numPr>
          <w:ilvl w:val="0"/>
          <w:numId w:val="2"/>
        </w:numPr>
        <w:rPr>
          <w:rFonts w:ascii="Times New Roman" w:hAnsi="Times New Roman" w:cs="Times New Roman"/>
          <w:sz w:val="20"/>
          <w:szCs w:val="20"/>
        </w:rPr>
      </w:pPr>
      <w:r w:rsidRPr="003509E7">
        <w:rPr>
          <w:rFonts w:ascii="Times New Roman" w:hAnsi="Times New Roman" w:cs="Times New Roman"/>
          <w:sz w:val="20"/>
          <w:szCs w:val="20"/>
        </w:rPr>
        <w:t xml:space="preserve">Resistencia al </w:t>
      </w:r>
      <w:proofErr w:type="spellStart"/>
      <w:r w:rsidRPr="003509E7">
        <w:rPr>
          <w:rFonts w:ascii="Times New Roman" w:hAnsi="Times New Roman" w:cs="Times New Roman"/>
          <w:sz w:val="20"/>
          <w:szCs w:val="20"/>
        </w:rPr>
        <w:t>cambio</w:t>
      </w:r>
      <w:proofErr w:type="spellEnd"/>
      <w:r w:rsidRPr="003509E7">
        <w:rPr>
          <w:rFonts w:ascii="Times New Roman" w:hAnsi="Times New Roman" w:cs="Times New Roman"/>
          <w:sz w:val="20"/>
          <w:szCs w:val="20"/>
        </w:rPr>
        <w:t xml:space="preserve"> </w:t>
      </w:r>
    </w:p>
    <w:p w14:paraId="516B4D81" w14:textId="77777777" w:rsidR="003509E7" w:rsidRPr="003509E7" w:rsidRDefault="003509E7" w:rsidP="003509E7">
      <w:pPr>
        <w:numPr>
          <w:ilvl w:val="0"/>
          <w:numId w:val="2"/>
        </w:numPr>
        <w:rPr>
          <w:rFonts w:ascii="Times New Roman" w:hAnsi="Times New Roman" w:cs="Times New Roman"/>
          <w:sz w:val="20"/>
          <w:szCs w:val="20"/>
        </w:rPr>
      </w:pPr>
      <w:proofErr w:type="spellStart"/>
      <w:r w:rsidRPr="003509E7">
        <w:rPr>
          <w:rFonts w:ascii="Times New Roman" w:hAnsi="Times New Roman" w:cs="Times New Roman"/>
          <w:sz w:val="20"/>
          <w:szCs w:val="20"/>
        </w:rPr>
        <w:t>Insuficiente</w:t>
      </w:r>
      <w:proofErr w:type="spellEnd"/>
      <w:r w:rsidRPr="003509E7">
        <w:rPr>
          <w:rFonts w:ascii="Times New Roman" w:hAnsi="Times New Roman" w:cs="Times New Roman"/>
          <w:sz w:val="20"/>
          <w:szCs w:val="20"/>
        </w:rPr>
        <w:t xml:space="preserve"> </w:t>
      </w:r>
      <w:proofErr w:type="spellStart"/>
      <w:r w:rsidRPr="003509E7">
        <w:rPr>
          <w:rFonts w:ascii="Times New Roman" w:hAnsi="Times New Roman" w:cs="Times New Roman"/>
          <w:sz w:val="20"/>
          <w:szCs w:val="20"/>
        </w:rPr>
        <w:t>formación</w:t>
      </w:r>
      <w:proofErr w:type="spellEnd"/>
      <w:r w:rsidRPr="003509E7">
        <w:rPr>
          <w:rFonts w:ascii="Times New Roman" w:hAnsi="Times New Roman" w:cs="Times New Roman"/>
          <w:sz w:val="20"/>
          <w:szCs w:val="20"/>
        </w:rPr>
        <w:t xml:space="preserve"> </w:t>
      </w:r>
    </w:p>
    <w:p w14:paraId="1C893A83" w14:textId="77777777" w:rsidR="003509E7" w:rsidRPr="003509E7" w:rsidRDefault="003509E7" w:rsidP="003509E7">
      <w:pPr>
        <w:rPr>
          <w:rFonts w:ascii="Times New Roman" w:hAnsi="Times New Roman" w:cs="Times New Roman"/>
          <w:b/>
          <w:bCs/>
          <w:sz w:val="20"/>
          <w:szCs w:val="20"/>
        </w:rPr>
      </w:pPr>
      <w:proofErr w:type="spellStart"/>
      <w:r w:rsidRPr="003509E7">
        <w:rPr>
          <w:rFonts w:ascii="Times New Roman" w:hAnsi="Times New Roman" w:cs="Times New Roman"/>
          <w:b/>
          <w:bCs/>
          <w:sz w:val="20"/>
          <w:szCs w:val="20"/>
        </w:rPr>
        <w:t>Aplicación</w:t>
      </w:r>
      <w:proofErr w:type="spellEnd"/>
      <w:r w:rsidRPr="003509E7">
        <w:rPr>
          <w:rFonts w:ascii="Times New Roman" w:hAnsi="Times New Roman" w:cs="Times New Roman"/>
          <w:b/>
          <w:bCs/>
          <w:sz w:val="20"/>
          <w:szCs w:val="20"/>
        </w:rPr>
        <w:t xml:space="preserve"> </w:t>
      </w:r>
      <w:proofErr w:type="spellStart"/>
      <w:r w:rsidRPr="003509E7">
        <w:rPr>
          <w:rFonts w:ascii="Times New Roman" w:hAnsi="Times New Roman" w:cs="Times New Roman"/>
          <w:b/>
          <w:bCs/>
          <w:sz w:val="20"/>
          <w:szCs w:val="20"/>
        </w:rPr>
        <w:t>en</w:t>
      </w:r>
      <w:proofErr w:type="spellEnd"/>
      <w:r w:rsidRPr="003509E7">
        <w:rPr>
          <w:rFonts w:ascii="Times New Roman" w:hAnsi="Times New Roman" w:cs="Times New Roman"/>
          <w:b/>
          <w:bCs/>
          <w:sz w:val="20"/>
          <w:szCs w:val="20"/>
        </w:rPr>
        <w:t xml:space="preserve"> </w:t>
      </w:r>
      <w:proofErr w:type="spellStart"/>
      <w:r w:rsidRPr="003509E7">
        <w:rPr>
          <w:rFonts w:ascii="Times New Roman" w:hAnsi="Times New Roman" w:cs="Times New Roman"/>
          <w:b/>
          <w:bCs/>
          <w:sz w:val="20"/>
          <w:szCs w:val="20"/>
        </w:rPr>
        <w:t>cirugía</w:t>
      </w:r>
      <w:proofErr w:type="spellEnd"/>
      <w:r w:rsidRPr="003509E7">
        <w:rPr>
          <w:rFonts w:ascii="Times New Roman" w:hAnsi="Times New Roman" w:cs="Times New Roman"/>
          <w:b/>
          <w:bCs/>
          <w:sz w:val="20"/>
          <w:szCs w:val="20"/>
        </w:rPr>
        <w:t xml:space="preserve"> </w:t>
      </w:r>
      <w:proofErr w:type="spellStart"/>
      <w:r w:rsidRPr="003509E7">
        <w:rPr>
          <w:rFonts w:ascii="Times New Roman" w:hAnsi="Times New Roman" w:cs="Times New Roman"/>
          <w:b/>
          <w:bCs/>
          <w:sz w:val="20"/>
          <w:szCs w:val="20"/>
        </w:rPr>
        <w:t>traumatológica</w:t>
      </w:r>
      <w:proofErr w:type="spellEnd"/>
    </w:p>
    <w:p w14:paraId="5796759A"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En cirugía ortopédica, caracterizada por su complejidad, el </w:t>
      </w:r>
      <w:proofErr w:type="spellStart"/>
      <w:r w:rsidRPr="003509E7">
        <w:rPr>
          <w:rFonts w:ascii="Times New Roman" w:hAnsi="Times New Roman" w:cs="Times New Roman"/>
          <w:sz w:val="20"/>
          <w:szCs w:val="20"/>
          <w:lang w:val="es-ES"/>
        </w:rPr>
        <w:t>checklist</w:t>
      </w:r>
      <w:proofErr w:type="spellEnd"/>
      <w:r w:rsidRPr="003509E7">
        <w:rPr>
          <w:rFonts w:ascii="Times New Roman" w:hAnsi="Times New Roman" w:cs="Times New Roman"/>
          <w:sz w:val="20"/>
          <w:szCs w:val="20"/>
          <w:lang w:val="es-ES"/>
        </w:rPr>
        <w:t xml:space="preserve"> adquiere especial relevancia al reducir errores críticos relacionados con implantes, lateralidad y control de material.</w:t>
      </w:r>
    </w:p>
    <w:p w14:paraId="422A6FC2" w14:textId="77777777" w:rsidR="003509E7" w:rsidRPr="003509E7" w:rsidRDefault="003509E7" w:rsidP="003509E7">
      <w:pPr>
        <w:rPr>
          <w:rFonts w:ascii="Times New Roman" w:hAnsi="Times New Roman" w:cs="Times New Roman"/>
          <w:sz w:val="20"/>
          <w:szCs w:val="20"/>
        </w:rPr>
      </w:pPr>
      <w:r w:rsidRPr="003509E7">
        <w:rPr>
          <w:rFonts w:ascii="Times New Roman" w:hAnsi="Times New Roman" w:cs="Times New Roman"/>
          <w:sz w:val="20"/>
          <w:szCs w:val="20"/>
        </w:rPr>
        <w:pict w14:anchorId="7617DE9E">
          <v:rect id="_x0000_i1085" style="width:0;height:1.5pt" o:hralign="center" o:hrstd="t" o:hr="t" fillcolor="#a0a0a0" stroked="f"/>
        </w:pict>
      </w:r>
    </w:p>
    <w:p w14:paraId="710E4502" w14:textId="77777777" w:rsidR="003509E7" w:rsidRPr="003509E7" w:rsidRDefault="003509E7" w:rsidP="003509E7">
      <w:pPr>
        <w:rPr>
          <w:rFonts w:ascii="Times New Roman" w:hAnsi="Times New Roman" w:cs="Times New Roman"/>
          <w:b/>
          <w:bCs/>
          <w:sz w:val="20"/>
          <w:szCs w:val="20"/>
          <w:lang w:val="es-ES"/>
        </w:rPr>
      </w:pPr>
      <w:r w:rsidRPr="003509E7">
        <w:rPr>
          <w:rFonts w:ascii="Times New Roman" w:hAnsi="Times New Roman" w:cs="Times New Roman"/>
          <w:b/>
          <w:bCs/>
          <w:sz w:val="20"/>
          <w:szCs w:val="20"/>
          <w:lang w:val="es-ES"/>
        </w:rPr>
        <w:t>Discusión</w:t>
      </w:r>
    </w:p>
    <w:p w14:paraId="4B7A4E45"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La evidencia científica demuestra que el </w:t>
      </w:r>
      <w:proofErr w:type="spellStart"/>
      <w:r w:rsidRPr="003509E7">
        <w:rPr>
          <w:rFonts w:ascii="Times New Roman" w:hAnsi="Times New Roman" w:cs="Times New Roman"/>
          <w:sz w:val="20"/>
          <w:szCs w:val="20"/>
          <w:lang w:val="es-ES"/>
        </w:rPr>
        <w:t>checklist</w:t>
      </w:r>
      <w:proofErr w:type="spellEnd"/>
      <w:r w:rsidRPr="003509E7">
        <w:rPr>
          <w:rFonts w:ascii="Times New Roman" w:hAnsi="Times New Roman" w:cs="Times New Roman"/>
          <w:sz w:val="20"/>
          <w:szCs w:val="20"/>
          <w:lang w:val="es-ES"/>
        </w:rPr>
        <w:t xml:space="preserve"> quirúrgico es una herramienta eficaz para mejorar la seguridad del paciente. No obstante, su impacto depende en gran medida de su correcta implementación y del compromiso del equipo.</w:t>
      </w:r>
    </w:p>
    <w:p w14:paraId="2E198050" w14:textId="77777777" w:rsidR="003509E7" w:rsidRPr="003509E7" w:rsidRDefault="003509E7" w:rsidP="003509E7">
      <w:pPr>
        <w:rPr>
          <w:rFonts w:ascii="Times New Roman" w:hAnsi="Times New Roman" w:cs="Times New Roman"/>
          <w:sz w:val="20"/>
          <w:szCs w:val="20"/>
          <w:lang w:val="es-ES"/>
        </w:rPr>
      </w:pPr>
      <w:r w:rsidRPr="003509E7">
        <w:rPr>
          <w:rFonts w:ascii="Times New Roman" w:hAnsi="Times New Roman" w:cs="Times New Roman"/>
          <w:sz w:val="20"/>
          <w:szCs w:val="20"/>
          <w:lang w:val="es-ES"/>
        </w:rPr>
        <w:lastRenderedPageBreak/>
        <w:t xml:space="preserve">La formación continua y el desarrollo de una cultura de seguridad son factores clave para mejorar su adherencia. En este contexto, el papel de la enfermería quirúrgica resulta fundamental como garante del cumplimiento del </w:t>
      </w:r>
      <w:proofErr w:type="spellStart"/>
      <w:r w:rsidRPr="003509E7">
        <w:rPr>
          <w:rFonts w:ascii="Times New Roman" w:hAnsi="Times New Roman" w:cs="Times New Roman"/>
          <w:sz w:val="20"/>
          <w:szCs w:val="20"/>
          <w:lang w:val="es-ES"/>
        </w:rPr>
        <w:t>checklist</w:t>
      </w:r>
      <w:proofErr w:type="spellEnd"/>
      <w:r w:rsidRPr="003509E7">
        <w:rPr>
          <w:rFonts w:ascii="Times New Roman" w:hAnsi="Times New Roman" w:cs="Times New Roman"/>
          <w:sz w:val="20"/>
          <w:szCs w:val="20"/>
          <w:lang w:val="es-ES"/>
        </w:rPr>
        <w:t>.</w:t>
      </w:r>
    </w:p>
    <w:p w14:paraId="235C4F56" w14:textId="77777777" w:rsidR="003509E7" w:rsidRPr="003509E7" w:rsidRDefault="003509E7" w:rsidP="003509E7">
      <w:pPr>
        <w:rPr>
          <w:rFonts w:ascii="Times New Roman" w:hAnsi="Times New Roman" w:cs="Times New Roman"/>
          <w:sz w:val="20"/>
          <w:szCs w:val="20"/>
        </w:rPr>
      </w:pPr>
      <w:r w:rsidRPr="003509E7">
        <w:rPr>
          <w:rFonts w:ascii="Times New Roman" w:hAnsi="Times New Roman" w:cs="Times New Roman"/>
          <w:sz w:val="20"/>
          <w:szCs w:val="20"/>
        </w:rPr>
        <w:pict w14:anchorId="0CC44BF6">
          <v:rect id="_x0000_i1086" style="width:0;height:1.5pt" o:hralign="center" o:hrstd="t" o:hr="t" fillcolor="#a0a0a0" stroked="f"/>
        </w:pict>
      </w:r>
    </w:p>
    <w:p w14:paraId="275C5AA7" w14:textId="77777777" w:rsidR="003509E7" w:rsidRPr="003509E7" w:rsidRDefault="003509E7" w:rsidP="003509E7">
      <w:pPr>
        <w:rPr>
          <w:rFonts w:ascii="Times New Roman" w:hAnsi="Times New Roman" w:cs="Times New Roman"/>
          <w:b/>
          <w:bCs/>
          <w:sz w:val="20"/>
          <w:szCs w:val="20"/>
        </w:rPr>
      </w:pPr>
      <w:proofErr w:type="spellStart"/>
      <w:r w:rsidRPr="003509E7">
        <w:rPr>
          <w:rFonts w:ascii="Times New Roman" w:hAnsi="Times New Roman" w:cs="Times New Roman"/>
          <w:b/>
          <w:bCs/>
          <w:sz w:val="20"/>
          <w:szCs w:val="20"/>
        </w:rPr>
        <w:t>Conclusiones</w:t>
      </w:r>
      <w:proofErr w:type="spellEnd"/>
    </w:p>
    <w:p w14:paraId="1D0E8C4A" w14:textId="77777777" w:rsidR="003509E7" w:rsidRPr="003509E7" w:rsidRDefault="003509E7" w:rsidP="003509E7">
      <w:pPr>
        <w:numPr>
          <w:ilvl w:val="0"/>
          <w:numId w:val="3"/>
        </w:num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El </w:t>
      </w:r>
      <w:proofErr w:type="spellStart"/>
      <w:r w:rsidRPr="003509E7">
        <w:rPr>
          <w:rFonts w:ascii="Times New Roman" w:hAnsi="Times New Roman" w:cs="Times New Roman"/>
          <w:sz w:val="20"/>
          <w:szCs w:val="20"/>
          <w:lang w:val="es-ES"/>
        </w:rPr>
        <w:t>checklist</w:t>
      </w:r>
      <w:proofErr w:type="spellEnd"/>
      <w:r w:rsidRPr="003509E7">
        <w:rPr>
          <w:rFonts w:ascii="Times New Roman" w:hAnsi="Times New Roman" w:cs="Times New Roman"/>
          <w:sz w:val="20"/>
          <w:szCs w:val="20"/>
          <w:lang w:val="es-ES"/>
        </w:rPr>
        <w:t xml:space="preserve"> quirúrgico mejora la seguridad del paciente. </w:t>
      </w:r>
    </w:p>
    <w:p w14:paraId="5228C1A2" w14:textId="77777777" w:rsidR="003509E7" w:rsidRPr="003509E7" w:rsidRDefault="003509E7" w:rsidP="003509E7">
      <w:pPr>
        <w:numPr>
          <w:ilvl w:val="0"/>
          <w:numId w:val="3"/>
        </w:num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Reduce la incidencia de eventos adversos y complicaciones. </w:t>
      </w:r>
    </w:p>
    <w:p w14:paraId="00993A06" w14:textId="77777777" w:rsidR="003509E7" w:rsidRPr="003509E7" w:rsidRDefault="003509E7" w:rsidP="003509E7">
      <w:pPr>
        <w:numPr>
          <w:ilvl w:val="0"/>
          <w:numId w:val="3"/>
        </w:num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Favorece la comunicación y el trabajo en equipo. </w:t>
      </w:r>
    </w:p>
    <w:p w14:paraId="1153A750" w14:textId="77777777" w:rsidR="003509E7" w:rsidRPr="003509E7" w:rsidRDefault="003509E7" w:rsidP="003509E7">
      <w:pPr>
        <w:numPr>
          <w:ilvl w:val="0"/>
          <w:numId w:val="3"/>
        </w:num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Su eficacia depende del grado de cumplimiento. </w:t>
      </w:r>
    </w:p>
    <w:p w14:paraId="51466534" w14:textId="77777777" w:rsidR="003509E7" w:rsidRPr="003509E7" w:rsidRDefault="003509E7" w:rsidP="003509E7">
      <w:pPr>
        <w:numPr>
          <w:ilvl w:val="0"/>
          <w:numId w:val="3"/>
        </w:num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Es especialmente relevante en cirugía traumatológica. </w:t>
      </w:r>
    </w:p>
    <w:p w14:paraId="14A569A0" w14:textId="77777777" w:rsidR="003509E7" w:rsidRPr="003509E7" w:rsidRDefault="003509E7" w:rsidP="003509E7">
      <w:pPr>
        <w:numPr>
          <w:ilvl w:val="0"/>
          <w:numId w:val="3"/>
        </w:numPr>
        <w:rPr>
          <w:rFonts w:ascii="Times New Roman" w:hAnsi="Times New Roman" w:cs="Times New Roman"/>
          <w:sz w:val="20"/>
          <w:szCs w:val="20"/>
          <w:lang w:val="es-ES"/>
        </w:rPr>
      </w:pPr>
      <w:r w:rsidRPr="003509E7">
        <w:rPr>
          <w:rFonts w:ascii="Times New Roman" w:hAnsi="Times New Roman" w:cs="Times New Roman"/>
          <w:sz w:val="20"/>
          <w:szCs w:val="20"/>
          <w:lang w:val="es-ES"/>
        </w:rPr>
        <w:t xml:space="preserve">La enfermería desempeña un papel clave en su correcta aplicación. </w:t>
      </w:r>
    </w:p>
    <w:p w14:paraId="28D1E64F" w14:textId="77777777" w:rsidR="003509E7" w:rsidRPr="003509E7" w:rsidRDefault="003509E7" w:rsidP="003509E7">
      <w:pPr>
        <w:rPr>
          <w:rFonts w:ascii="Times New Roman" w:hAnsi="Times New Roman" w:cs="Times New Roman"/>
          <w:sz w:val="20"/>
          <w:szCs w:val="20"/>
        </w:rPr>
      </w:pPr>
      <w:r w:rsidRPr="003509E7">
        <w:rPr>
          <w:rFonts w:ascii="Times New Roman" w:hAnsi="Times New Roman" w:cs="Times New Roman"/>
          <w:sz w:val="20"/>
          <w:szCs w:val="20"/>
        </w:rPr>
        <w:pict w14:anchorId="61A2D9E2">
          <v:rect id="_x0000_i1087" style="width:0;height:1.5pt" o:hralign="center" o:hrstd="t" o:hr="t" fillcolor="#a0a0a0" stroked="f"/>
        </w:pict>
      </w:r>
    </w:p>
    <w:p w14:paraId="384B6308" w14:textId="31DEC0EA" w:rsidR="003509E7" w:rsidRPr="003509E7" w:rsidRDefault="003509E7" w:rsidP="003509E7">
      <w:pPr>
        <w:rPr>
          <w:rFonts w:ascii="Times New Roman" w:hAnsi="Times New Roman" w:cs="Times New Roman"/>
          <w:b/>
          <w:bCs/>
          <w:sz w:val="20"/>
          <w:szCs w:val="20"/>
          <w:lang w:val="es-ES"/>
        </w:rPr>
      </w:pPr>
      <w:r w:rsidRPr="003509E7">
        <w:rPr>
          <w:rFonts w:ascii="Times New Roman" w:hAnsi="Times New Roman" w:cs="Times New Roman"/>
          <w:b/>
          <w:bCs/>
          <w:sz w:val="20"/>
          <w:szCs w:val="20"/>
          <w:lang w:val="es-ES"/>
        </w:rPr>
        <w:t xml:space="preserve">Referencias bibliográficas </w:t>
      </w:r>
    </w:p>
    <w:p w14:paraId="3F230DF0" w14:textId="77777777" w:rsidR="003509E7" w:rsidRPr="003509E7" w:rsidRDefault="003509E7" w:rsidP="003509E7">
      <w:pPr>
        <w:numPr>
          <w:ilvl w:val="0"/>
          <w:numId w:val="4"/>
        </w:numPr>
        <w:rPr>
          <w:rFonts w:ascii="Times New Roman" w:hAnsi="Times New Roman" w:cs="Times New Roman"/>
          <w:sz w:val="20"/>
          <w:szCs w:val="20"/>
        </w:rPr>
      </w:pPr>
      <w:r w:rsidRPr="003509E7">
        <w:rPr>
          <w:rFonts w:ascii="Times New Roman" w:hAnsi="Times New Roman" w:cs="Times New Roman"/>
          <w:sz w:val="20"/>
          <w:szCs w:val="20"/>
        </w:rPr>
        <w:t xml:space="preserve">World Federation of Societies of Anaesthesiologists. </w:t>
      </w:r>
      <w:r w:rsidRPr="003509E7">
        <w:rPr>
          <w:rFonts w:ascii="Times New Roman" w:hAnsi="Times New Roman" w:cs="Times New Roman"/>
          <w:sz w:val="20"/>
          <w:szCs w:val="20"/>
          <w:lang w:val="es-ES"/>
        </w:rPr>
        <w:t xml:space="preserve">Lista de verificación de la seguridad quirúrgica de la OMS [Internet]. </w:t>
      </w:r>
      <w:r w:rsidRPr="003509E7">
        <w:rPr>
          <w:rFonts w:ascii="Times New Roman" w:hAnsi="Times New Roman" w:cs="Times New Roman"/>
          <w:sz w:val="20"/>
          <w:szCs w:val="20"/>
        </w:rPr>
        <w:t>[</w:t>
      </w:r>
      <w:proofErr w:type="spellStart"/>
      <w:r w:rsidRPr="003509E7">
        <w:rPr>
          <w:rFonts w:ascii="Times New Roman" w:hAnsi="Times New Roman" w:cs="Times New Roman"/>
          <w:sz w:val="20"/>
          <w:szCs w:val="20"/>
        </w:rPr>
        <w:t>citado</w:t>
      </w:r>
      <w:proofErr w:type="spellEnd"/>
      <w:r w:rsidRPr="003509E7">
        <w:rPr>
          <w:rFonts w:ascii="Times New Roman" w:hAnsi="Times New Roman" w:cs="Times New Roman"/>
          <w:sz w:val="20"/>
          <w:szCs w:val="20"/>
        </w:rPr>
        <w:t xml:space="preserve"> 10 </w:t>
      </w:r>
      <w:proofErr w:type="spellStart"/>
      <w:r w:rsidRPr="003509E7">
        <w:rPr>
          <w:rFonts w:ascii="Times New Roman" w:hAnsi="Times New Roman" w:cs="Times New Roman"/>
          <w:sz w:val="20"/>
          <w:szCs w:val="20"/>
        </w:rPr>
        <w:t>dic</w:t>
      </w:r>
      <w:proofErr w:type="spellEnd"/>
      <w:r w:rsidRPr="003509E7">
        <w:rPr>
          <w:rFonts w:ascii="Times New Roman" w:hAnsi="Times New Roman" w:cs="Times New Roman"/>
          <w:sz w:val="20"/>
          <w:szCs w:val="20"/>
        </w:rPr>
        <w:t xml:space="preserve"> 2025]. Disponible </w:t>
      </w:r>
      <w:proofErr w:type="spellStart"/>
      <w:r w:rsidRPr="003509E7">
        <w:rPr>
          <w:rFonts w:ascii="Times New Roman" w:hAnsi="Times New Roman" w:cs="Times New Roman"/>
          <w:sz w:val="20"/>
          <w:szCs w:val="20"/>
        </w:rPr>
        <w:t>en</w:t>
      </w:r>
      <w:proofErr w:type="spellEnd"/>
      <w:r w:rsidRPr="003509E7">
        <w:rPr>
          <w:rFonts w:ascii="Times New Roman" w:hAnsi="Times New Roman" w:cs="Times New Roman"/>
          <w:sz w:val="20"/>
          <w:szCs w:val="20"/>
        </w:rPr>
        <w:t xml:space="preserve">: </w:t>
      </w:r>
      <w:hyperlink r:id="rId5" w:tgtFrame="_new" w:history="1">
        <w:r w:rsidRPr="003509E7">
          <w:rPr>
            <w:rStyle w:val="Hipervnculo"/>
            <w:rFonts w:ascii="Times New Roman" w:hAnsi="Times New Roman" w:cs="Times New Roman"/>
            <w:sz w:val="20"/>
            <w:szCs w:val="20"/>
          </w:rPr>
          <w:t>https://resources.wfsahq.org</w:t>
        </w:r>
      </w:hyperlink>
      <w:r w:rsidRPr="003509E7">
        <w:rPr>
          <w:rFonts w:ascii="Times New Roman" w:hAnsi="Times New Roman" w:cs="Times New Roman"/>
          <w:sz w:val="20"/>
          <w:szCs w:val="20"/>
        </w:rPr>
        <w:t xml:space="preserve"> </w:t>
      </w:r>
    </w:p>
    <w:p w14:paraId="3EDA7678" w14:textId="77777777" w:rsidR="003509E7" w:rsidRPr="003509E7" w:rsidRDefault="003509E7" w:rsidP="003509E7">
      <w:pPr>
        <w:numPr>
          <w:ilvl w:val="0"/>
          <w:numId w:val="4"/>
        </w:numPr>
        <w:rPr>
          <w:rFonts w:ascii="Times New Roman" w:hAnsi="Times New Roman" w:cs="Times New Roman"/>
          <w:sz w:val="20"/>
          <w:szCs w:val="20"/>
        </w:rPr>
      </w:pPr>
      <w:r w:rsidRPr="003509E7">
        <w:rPr>
          <w:rFonts w:ascii="Times New Roman" w:hAnsi="Times New Roman" w:cs="Times New Roman"/>
          <w:sz w:val="20"/>
          <w:szCs w:val="20"/>
        </w:rPr>
        <w:t>Batista J, Cruz EDA. Prevalence of adverse events in hip and knee arthroplasties following the implementation of surgical checklists. Rev Lat Am Enfermagem. 2025;</w:t>
      </w:r>
      <w:proofErr w:type="gramStart"/>
      <w:r w:rsidRPr="003509E7">
        <w:rPr>
          <w:rFonts w:ascii="Times New Roman" w:hAnsi="Times New Roman" w:cs="Times New Roman"/>
          <w:sz w:val="20"/>
          <w:szCs w:val="20"/>
        </w:rPr>
        <w:t>33:e</w:t>
      </w:r>
      <w:proofErr w:type="gramEnd"/>
      <w:r w:rsidRPr="003509E7">
        <w:rPr>
          <w:rFonts w:ascii="Times New Roman" w:hAnsi="Times New Roman" w:cs="Times New Roman"/>
          <w:sz w:val="20"/>
          <w:szCs w:val="20"/>
        </w:rPr>
        <w:t xml:space="preserve">4557. </w:t>
      </w:r>
    </w:p>
    <w:p w14:paraId="5DFFC1F8" w14:textId="77777777" w:rsidR="003509E7" w:rsidRPr="003509E7" w:rsidRDefault="003509E7" w:rsidP="003509E7">
      <w:pPr>
        <w:numPr>
          <w:ilvl w:val="0"/>
          <w:numId w:val="4"/>
        </w:numPr>
        <w:rPr>
          <w:rFonts w:ascii="Times New Roman" w:hAnsi="Times New Roman" w:cs="Times New Roman"/>
          <w:sz w:val="20"/>
          <w:szCs w:val="20"/>
        </w:rPr>
      </w:pPr>
      <w:proofErr w:type="spellStart"/>
      <w:r w:rsidRPr="003509E7">
        <w:rPr>
          <w:rFonts w:ascii="Times New Roman" w:hAnsi="Times New Roman" w:cs="Times New Roman"/>
          <w:sz w:val="20"/>
          <w:szCs w:val="20"/>
          <w:lang w:val="es-ES"/>
        </w:rPr>
        <w:t>Habtie</w:t>
      </w:r>
      <w:proofErr w:type="spellEnd"/>
      <w:r w:rsidRPr="003509E7">
        <w:rPr>
          <w:rFonts w:ascii="Times New Roman" w:hAnsi="Times New Roman" w:cs="Times New Roman"/>
          <w:sz w:val="20"/>
          <w:szCs w:val="20"/>
          <w:lang w:val="es-ES"/>
        </w:rPr>
        <w:t xml:space="preserve"> TE, Feleke SF, Terefe AB, Adisu MA. </w:t>
      </w:r>
      <w:r w:rsidRPr="003509E7">
        <w:rPr>
          <w:rFonts w:ascii="Times New Roman" w:hAnsi="Times New Roman" w:cs="Times New Roman"/>
          <w:sz w:val="20"/>
          <w:szCs w:val="20"/>
        </w:rPr>
        <w:t xml:space="preserve">Beyond compliance: examining the completeness and determinants of WHO surgical safety checklist. BMC Health </w:t>
      </w:r>
      <w:proofErr w:type="spellStart"/>
      <w:r w:rsidRPr="003509E7">
        <w:rPr>
          <w:rFonts w:ascii="Times New Roman" w:hAnsi="Times New Roman" w:cs="Times New Roman"/>
          <w:sz w:val="20"/>
          <w:szCs w:val="20"/>
        </w:rPr>
        <w:t>Serv</w:t>
      </w:r>
      <w:proofErr w:type="spellEnd"/>
      <w:r w:rsidRPr="003509E7">
        <w:rPr>
          <w:rFonts w:ascii="Times New Roman" w:hAnsi="Times New Roman" w:cs="Times New Roman"/>
          <w:sz w:val="20"/>
          <w:szCs w:val="20"/>
        </w:rPr>
        <w:t xml:space="preserve"> Res. </w:t>
      </w:r>
      <w:proofErr w:type="gramStart"/>
      <w:r w:rsidRPr="003509E7">
        <w:rPr>
          <w:rFonts w:ascii="Times New Roman" w:hAnsi="Times New Roman" w:cs="Times New Roman"/>
          <w:sz w:val="20"/>
          <w:szCs w:val="20"/>
        </w:rPr>
        <w:t>2025;25:504</w:t>
      </w:r>
      <w:proofErr w:type="gramEnd"/>
      <w:r w:rsidRPr="003509E7">
        <w:rPr>
          <w:rFonts w:ascii="Times New Roman" w:hAnsi="Times New Roman" w:cs="Times New Roman"/>
          <w:sz w:val="20"/>
          <w:szCs w:val="20"/>
        </w:rPr>
        <w:t xml:space="preserve">. </w:t>
      </w:r>
    </w:p>
    <w:p w14:paraId="37C121E8" w14:textId="77777777" w:rsidR="003509E7" w:rsidRPr="003509E7" w:rsidRDefault="003509E7" w:rsidP="003509E7">
      <w:pPr>
        <w:numPr>
          <w:ilvl w:val="0"/>
          <w:numId w:val="4"/>
        </w:numPr>
        <w:rPr>
          <w:rFonts w:ascii="Times New Roman" w:hAnsi="Times New Roman" w:cs="Times New Roman"/>
          <w:sz w:val="20"/>
          <w:szCs w:val="20"/>
        </w:rPr>
      </w:pPr>
      <w:r w:rsidRPr="003509E7">
        <w:rPr>
          <w:rFonts w:ascii="Times New Roman" w:hAnsi="Times New Roman" w:cs="Times New Roman"/>
          <w:sz w:val="20"/>
          <w:szCs w:val="20"/>
        </w:rPr>
        <w:t xml:space="preserve">Mohamed A, Fuad U, </w:t>
      </w:r>
      <w:proofErr w:type="spellStart"/>
      <w:r w:rsidRPr="003509E7">
        <w:rPr>
          <w:rFonts w:ascii="Times New Roman" w:hAnsi="Times New Roman" w:cs="Times New Roman"/>
          <w:sz w:val="20"/>
          <w:szCs w:val="20"/>
        </w:rPr>
        <w:t>Hagroo</w:t>
      </w:r>
      <w:proofErr w:type="spellEnd"/>
      <w:r w:rsidRPr="003509E7">
        <w:rPr>
          <w:rFonts w:ascii="Times New Roman" w:hAnsi="Times New Roman" w:cs="Times New Roman"/>
          <w:sz w:val="20"/>
          <w:szCs w:val="20"/>
        </w:rPr>
        <w:t xml:space="preserve"> A, </w:t>
      </w:r>
      <w:proofErr w:type="spellStart"/>
      <w:r w:rsidRPr="003509E7">
        <w:rPr>
          <w:rFonts w:ascii="Times New Roman" w:hAnsi="Times New Roman" w:cs="Times New Roman"/>
          <w:sz w:val="20"/>
          <w:szCs w:val="20"/>
        </w:rPr>
        <w:t>Elasad</w:t>
      </w:r>
      <w:proofErr w:type="spellEnd"/>
      <w:r w:rsidRPr="003509E7">
        <w:rPr>
          <w:rFonts w:ascii="Times New Roman" w:hAnsi="Times New Roman" w:cs="Times New Roman"/>
          <w:sz w:val="20"/>
          <w:szCs w:val="20"/>
        </w:rPr>
        <w:t xml:space="preserve"> A. Best practices for surgical safety in orthopaedics. Cureus. 2025;17(8</w:t>
      </w:r>
      <w:proofErr w:type="gramStart"/>
      <w:r w:rsidRPr="003509E7">
        <w:rPr>
          <w:rFonts w:ascii="Times New Roman" w:hAnsi="Times New Roman" w:cs="Times New Roman"/>
          <w:sz w:val="20"/>
          <w:szCs w:val="20"/>
        </w:rPr>
        <w:t>):e</w:t>
      </w:r>
      <w:proofErr w:type="gramEnd"/>
      <w:r w:rsidRPr="003509E7">
        <w:rPr>
          <w:rFonts w:ascii="Times New Roman" w:hAnsi="Times New Roman" w:cs="Times New Roman"/>
          <w:sz w:val="20"/>
          <w:szCs w:val="20"/>
        </w:rPr>
        <w:t xml:space="preserve">89476. </w:t>
      </w:r>
    </w:p>
    <w:p w14:paraId="073EA0D2" w14:textId="77777777" w:rsidR="003509E7" w:rsidRPr="003509E7" w:rsidRDefault="003509E7" w:rsidP="003509E7">
      <w:pPr>
        <w:numPr>
          <w:ilvl w:val="0"/>
          <w:numId w:val="4"/>
        </w:numPr>
        <w:rPr>
          <w:rFonts w:ascii="Times New Roman" w:hAnsi="Times New Roman" w:cs="Times New Roman"/>
          <w:sz w:val="20"/>
          <w:szCs w:val="20"/>
        </w:rPr>
      </w:pPr>
      <w:r w:rsidRPr="003509E7">
        <w:rPr>
          <w:rFonts w:ascii="Times New Roman" w:hAnsi="Times New Roman" w:cs="Times New Roman"/>
          <w:sz w:val="20"/>
          <w:szCs w:val="20"/>
          <w:lang w:val="es-ES"/>
        </w:rPr>
        <w:t xml:space="preserve">Menéndez Fraga MD, et al. </w:t>
      </w:r>
      <w:r w:rsidRPr="003509E7">
        <w:rPr>
          <w:rFonts w:ascii="Times New Roman" w:hAnsi="Times New Roman" w:cs="Times New Roman"/>
          <w:sz w:val="20"/>
          <w:szCs w:val="20"/>
        </w:rPr>
        <w:t>Rev Calid Asist. 2016;31(</w:t>
      </w:r>
      <w:proofErr w:type="spellStart"/>
      <w:r w:rsidRPr="003509E7">
        <w:rPr>
          <w:rFonts w:ascii="Times New Roman" w:hAnsi="Times New Roman" w:cs="Times New Roman"/>
          <w:sz w:val="20"/>
          <w:szCs w:val="20"/>
        </w:rPr>
        <w:t>Supl</w:t>
      </w:r>
      <w:proofErr w:type="spellEnd"/>
      <w:r w:rsidRPr="003509E7">
        <w:rPr>
          <w:rFonts w:ascii="Times New Roman" w:hAnsi="Times New Roman" w:cs="Times New Roman"/>
          <w:sz w:val="20"/>
          <w:szCs w:val="20"/>
        </w:rPr>
        <w:t xml:space="preserve"> 1):20–23. </w:t>
      </w:r>
    </w:p>
    <w:p w14:paraId="08AC3C1C" w14:textId="77777777" w:rsidR="003509E7" w:rsidRPr="003509E7" w:rsidRDefault="003509E7" w:rsidP="003509E7">
      <w:pPr>
        <w:numPr>
          <w:ilvl w:val="0"/>
          <w:numId w:val="4"/>
        </w:numPr>
        <w:rPr>
          <w:rFonts w:ascii="Times New Roman" w:hAnsi="Times New Roman" w:cs="Times New Roman"/>
          <w:sz w:val="20"/>
          <w:szCs w:val="20"/>
        </w:rPr>
      </w:pPr>
      <w:r w:rsidRPr="003509E7">
        <w:rPr>
          <w:rFonts w:ascii="Times New Roman" w:hAnsi="Times New Roman" w:cs="Times New Roman"/>
          <w:sz w:val="20"/>
          <w:szCs w:val="20"/>
          <w:lang w:val="es-ES"/>
        </w:rPr>
        <w:t xml:space="preserve">Grau J, </w:t>
      </w:r>
      <w:proofErr w:type="spellStart"/>
      <w:r w:rsidRPr="003509E7">
        <w:rPr>
          <w:rFonts w:ascii="Times New Roman" w:hAnsi="Times New Roman" w:cs="Times New Roman"/>
          <w:sz w:val="20"/>
          <w:szCs w:val="20"/>
          <w:lang w:val="es-ES"/>
        </w:rPr>
        <w:t>Santiñá</w:t>
      </w:r>
      <w:proofErr w:type="spellEnd"/>
      <w:r w:rsidRPr="003509E7">
        <w:rPr>
          <w:rFonts w:ascii="Times New Roman" w:hAnsi="Times New Roman" w:cs="Times New Roman"/>
          <w:sz w:val="20"/>
          <w:szCs w:val="20"/>
          <w:lang w:val="es-ES"/>
        </w:rPr>
        <w:t xml:space="preserve"> M, </w:t>
      </w:r>
      <w:proofErr w:type="spellStart"/>
      <w:r w:rsidRPr="003509E7">
        <w:rPr>
          <w:rFonts w:ascii="Times New Roman" w:hAnsi="Times New Roman" w:cs="Times New Roman"/>
          <w:sz w:val="20"/>
          <w:szCs w:val="20"/>
          <w:lang w:val="es-ES"/>
        </w:rPr>
        <w:t>Combalia</w:t>
      </w:r>
      <w:proofErr w:type="spellEnd"/>
      <w:r w:rsidRPr="003509E7">
        <w:rPr>
          <w:rFonts w:ascii="Times New Roman" w:hAnsi="Times New Roman" w:cs="Times New Roman"/>
          <w:sz w:val="20"/>
          <w:szCs w:val="20"/>
          <w:lang w:val="es-ES"/>
        </w:rPr>
        <w:t xml:space="preserve"> A, et al. Fundamentos de seguridad clínica en cirugía ortopédica y traumatología. </w:t>
      </w:r>
      <w:r w:rsidRPr="003509E7">
        <w:rPr>
          <w:rFonts w:ascii="Times New Roman" w:hAnsi="Times New Roman" w:cs="Times New Roman"/>
          <w:sz w:val="20"/>
          <w:szCs w:val="20"/>
        </w:rPr>
        <w:t xml:space="preserve">Rev Esp Cir </w:t>
      </w:r>
      <w:proofErr w:type="spellStart"/>
      <w:r w:rsidRPr="003509E7">
        <w:rPr>
          <w:rFonts w:ascii="Times New Roman" w:hAnsi="Times New Roman" w:cs="Times New Roman"/>
          <w:sz w:val="20"/>
          <w:szCs w:val="20"/>
        </w:rPr>
        <w:t>Ortop</w:t>
      </w:r>
      <w:proofErr w:type="spellEnd"/>
      <w:r w:rsidRPr="003509E7">
        <w:rPr>
          <w:rFonts w:ascii="Times New Roman" w:hAnsi="Times New Roman" w:cs="Times New Roman"/>
          <w:sz w:val="20"/>
          <w:szCs w:val="20"/>
        </w:rPr>
        <w:t xml:space="preserve"> </w:t>
      </w:r>
      <w:proofErr w:type="spellStart"/>
      <w:r w:rsidRPr="003509E7">
        <w:rPr>
          <w:rFonts w:ascii="Times New Roman" w:hAnsi="Times New Roman" w:cs="Times New Roman"/>
          <w:sz w:val="20"/>
          <w:szCs w:val="20"/>
        </w:rPr>
        <w:t>Traumatol</w:t>
      </w:r>
      <w:proofErr w:type="spellEnd"/>
      <w:r w:rsidRPr="003509E7">
        <w:rPr>
          <w:rFonts w:ascii="Times New Roman" w:hAnsi="Times New Roman" w:cs="Times New Roman"/>
          <w:sz w:val="20"/>
          <w:szCs w:val="20"/>
        </w:rPr>
        <w:t xml:space="preserve">. 2010;54(4):251–258. </w:t>
      </w:r>
    </w:p>
    <w:p w14:paraId="3FBD72D3" w14:textId="77777777" w:rsidR="00C831B2" w:rsidRPr="003509E7" w:rsidRDefault="00C831B2" w:rsidP="003509E7">
      <w:pPr>
        <w:rPr>
          <w:rFonts w:ascii="Times New Roman" w:hAnsi="Times New Roman" w:cs="Times New Roman"/>
          <w:sz w:val="20"/>
          <w:szCs w:val="20"/>
        </w:rPr>
      </w:pPr>
    </w:p>
    <w:sectPr w:rsidR="00C831B2" w:rsidRPr="00350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0877"/>
    <w:multiLevelType w:val="multilevel"/>
    <w:tmpl w:val="BC84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66F98"/>
    <w:multiLevelType w:val="multilevel"/>
    <w:tmpl w:val="C946F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D6046F"/>
    <w:multiLevelType w:val="multilevel"/>
    <w:tmpl w:val="88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BA4FB2"/>
    <w:multiLevelType w:val="multilevel"/>
    <w:tmpl w:val="44FE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436726">
    <w:abstractNumId w:val="3"/>
  </w:num>
  <w:num w:numId="2" w16cid:durableId="1174340739">
    <w:abstractNumId w:val="0"/>
  </w:num>
  <w:num w:numId="3" w16cid:durableId="767583569">
    <w:abstractNumId w:val="2"/>
  </w:num>
  <w:num w:numId="4" w16cid:durableId="36661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E7"/>
    <w:rsid w:val="003509E7"/>
    <w:rsid w:val="00633BC9"/>
    <w:rsid w:val="00C831B2"/>
    <w:rsid w:val="00CC4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69D9"/>
  <w15:chartTrackingRefBased/>
  <w15:docId w15:val="{33E3B702-416A-43B7-A572-6FEAACF4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0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0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09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09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09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09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09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09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09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09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09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09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09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09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09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09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09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09E7"/>
    <w:rPr>
      <w:rFonts w:eastAsiaTheme="majorEastAsia" w:cstheme="majorBidi"/>
      <w:color w:val="272727" w:themeColor="text1" w:themeTint="D8"/>
    </w:rPr>
  </w:style>
  <w:style w:type="paragraph" w:styleId="Ttulo">
    <w:name w:val="Title"/>
    <w:basedOn w:val="Normal"/>
    <w:next w:val="Normal"/>
    <w:link w:val="TtuloCar"/>
    <w:uiPriority w:val="10"/>
    <w:qFormat/>
    <w:rsid w:val="00350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09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09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09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09E7"/>
    <w:pPr>
      <w:spacing w:before="160"/>
      <w:jc w:val="center"/>
    </w:pPr>
    <w:rPr>
      <w:i/>
      <w:iCs/>
      <w:color w:val="404040" w:themeColor="text1" w:themeTint="BF"/>
    </w:rPr>
  </w:style>
  <w:style w:type="character" w:customStyle="1" w:styleId="CitaCar">
    <w:name w:val="Cita Car"/>
    <w:basedOn w:val="Fuentedeprrafopredeter"/>
    <w:link w:val="Cita"/>
    <w:uiPriority w:val="29"/>
    <w:rsid w:val="003509E7"/>
    <w:rPr>
      <w:i/>
      <w:iCs/>
      <w:color w:val="404040" w:themeColor="text1" w:themeTint="BF"/>
    </w:rPr>
  </w:style>
  <w:style w:type="paragraph" w:styleId="Prrafodelista">
    <w:name w:val="List Paragraph"/>
    <w:basedOn w:val="Normal"/>
    <w:uiPriority w:val="34"/>
    <w:qFormat/>
    <w:rsid w:val="003509E7"/>
    <w:pPr>
      <w:ind w:left="720"/>
      <w:contextualSpacing/>
    </w:pPr>
  </w:style>
  <w:style w:type="character" w:styleId="nfasisintenso">
    <w:name w:val="Intense Emphasis"/>
    <w:basedOn w:val="Fuentedeprrafopredeter"/>
    <w:uiPriority w:val="21"/>
    <w:qFormat/>
    <w:rsid w:val="003509E7"/>
    <w:rPr>
      <w:i/>
      <w:iCs/>
      <w:color w:val="0F4761" w:themeColor="accent1" w:themeShade="BF"/>
    </w:rPr>
  </w:style>
  <w:style w:type="paragraph" w:styleId="Citadestacada">
    <w:name w:val="Intense Quote"/>
    <w:basedOn w:val="Normal"/>
    <w:next w:val="Normal"/>
    <w:link w:val="CitadestacadaCar"/>
    <w:uiPriority w:val="30"/>
    <w:qFormat/>
    <w:rsid w:val="00350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09E7"/>
    <w:rPr>
      <w:i/>
      <w:iCs/>
      <w:color w:val="0F4761" w:themeColor="accent1" w:themeShade="BF"/>
    </w:rPr>
  </w:style>
  <w:style w:type="character" w:styleId="Referenciaintensa">
    <w:name w:val="Intense Reference"/>
    <w:basedOn w:val="Fuentedeprrafopredeter"/>
    <w:uiPriority w:val="32"/>
    <w:qFormat/>
    <w:rsid w:val="003509E7"/>
    <w:rPr>
      <w:b/>
      <w:bCs/>
      <w:smallCaps/>
      <w:color w:val="0F4761" w:themeColor="accent1" w:themeShade="BF"/>
      <w:spacing w:val="5"/>
    </w:rPr>
  </w:style>
  <w:style w:type="character" w:styleId="Hipervnculo">
    <w:name w:val="Hyperlink"/>
    <w:basedOn w:val="Fuentedeprrafopredeter"/>
    <w:uiPriority w:val="99"/>
    <w:unhideWhenUsed/>
    <w:rsid w:val="003509E7"/>
    <w:rPr>
      <w:color w:val="467886" w:themeColor="hyperlink"/>
      <w:u w:val="single"/>
    </w:rPr>
  </w:style>
  <w:style w:type="character" w:styleId="Mencinsinresolver">
    <w:name w:val="Unresolved Mention"/>
    <w:basedOn w:val="Fuentedeprrafopredeter"/>
    <w:uiPriority w:val="99"/>
    <w:semiHidden/>
    <w:unhideWhenUsed/>
    <w:rsid w:val="00350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ources.wfsahq.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B3E346EC4DE34FBD2D7AAE751D3E50" ma:contentTypeVersion="15" ma:contentTypeDescription="Crear nuevo documento." ma:contentTypeScope="" ma:versionID="430f53eadc6cf0366d6bbfe06008e09c">
  <xsd:schema xmlns:xsd="http://www.w3.org/2001/XMLSchema" xmlns:xs="http://www.w3.org/2001/XMLSchema" xmlns:p="http://schemas.microsoft.com/office/2006/metadata/properties" xmlns:ns2="c8478d29-0f10-4507-b782-4839fb4f9ff0" xmlns:ns3="9c0aa77f-86ef-4c28-a44a-ef13c71cd888" targetNamespace="http://schemas.microsoft.com/office/2006/metadata/properties" ma:root="true" ma:fieldsID="4f5a8b2c1843de537f902fdb59413361" ns2:_="" ns3:_="">
    <xsd:import namespace="c8478d29-0f10-4507-b782-4839fb4f9ff0"/>
    <xsd:import namespace="9c0aa77f-86ef-4c28-a44a-ef13c71cd8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8d29-0f10-4507-b782-4839fb4f9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8bc17c5b-a094-464e-92de-b8a21c3c19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aa77f-86ef-4c28-a44a-ef13c71cd88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9ad93e-b707-47f8-a404-421c5db4cc98}" ma:internalName="TaxCatchAll" ma:showField="CatchAllData" ma:web="9c0aa77f-86ef-4c28-a44a-ef13c71cd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0aa77f-86ef-4c28-a44a-ef13c71cd888" xsi:nil="true"/>
    <lcf76f155ced4ddcb4097134ff3c332f xmlns="c8478d29-0f10-4507-b782-4839fb4f9f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F5E57A-CFCE-4BCC-A65C-56DF2E3E56A4}"/>
</file>

<file path=customXml/itemProps2.xml><?xml version="1.0" encoding="utf-8"?>
<ds:datastoreItem xmlns:ds="http://schemas.openxmlformats.org/officeDocument/2006/customXml" ds:itemID="{ED06660C-4C6E-475B-9DD6-1E3DCF0D9349}"/>
</file>

<file path=customXml/itemProps3.xml><?xml version="1.0" encoding="utf-8"?>
<ds:datastoreItem xmlns:ds="http://schemas.openxmlformats.org/officeDocument/2006/customXml" ds:itemID="{F0F59531-BF70-4950-BFB9-AB39438AEB79}"/>
</file>

<file path=docProps/app.xml><?xml version="1.0" encoding="utf-8"?>
<Properties xmlns="http://schemas.openxmlformats.org/officeDocument/2006/extended-properties" xmlns:vt="http://schemas.openxmlformats.org/officeDocument/2006/docPropsVTypes">
  <Template>Normal</Template>
  <TotalTime>7</TotalTime>
  <Pages>3</Pages>
  <Words>988</Words>
  <Characters>5632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cubero.mj@gmail.com</dc:creator>
  <cp:keywords/>
  <dc:description/>
  <cp:lastModifiedBy>cubero.mj@gmail.com</cp:lastModifiedBy>
  <cp:revision>1</cp:revision>
  <dcterms:created xsi:type="dcterms:W3CDTF">2026-04-09T13:51:00Z</dcterms:created>
  <dcterms:modified xsi:type="dcterms:W3CDTF">2026-04-09T13:58:00Z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0x010100F7B3E346EC4DE34FBD2D7AAE751D3E50</vt:lpwstr>
  </property>
</Properties>
</file>